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1A0B" w14:textId="77CDE46A" w:rsidR="00D00D83" w:rsidRPr="00D05F82" w:rsidRDefault="00324FBF">
      <w:pPr>
        <w:pStyle w:val="Text"/>
      </w:pPr>
      <w:r w:rsidRPr="00D05F82">
        <w:t>Titulek: Inovativní energetické služby</w:t>
      </w:r>
      <w:r w:rsidR="0029501F">
        <w:t xml:space="preserve"> –</w:t>
      </w:r>
      <w:r w:rsidRPr="00D05F82">
        <w:t xml:space="preserve"> </w:t>
      </w:r>
      <w:r w:rsidR="0029501F">
        <w:t>d</w:t>
      </w:r>
      <w:r w:rsidRPr="00D05F82">
        <w:t>opady a požadavky</w:t>
      </w:r>
    </w:p>
    <w:p w14:paraId="405B114E" w14:textId="77777777" w:rsidR="00D00D83" w:rsidRPr="00D05F82" w:rsidRDefault="00D00D83">
      <w:pPr>
        <w:pStyle w:val="Text"/>
      </w:pPr>
    </w:p>
    <w:p w14:paraId="00B3BA1A" w14:textId="7D9E37F6" w:rsidR="00D00D83" w:rsidRPr="00D05F82" w:rsidRDefault="00324FBF">
      <w:pPr>
        <w:pStyle w:val="Text"/>
        <w:rPr>
          <w:color w:val="EE220C"/>
        </w:rPr>
      </w:pPr>
      <w:proofErr w:type="spellStart"/>
      <w:r w:rsidRPr="00D05F82">
        <w:t>Perex</w:t>
      </w:r>
      <w:proofErr w:type="spellEnd"/>
      <w:r w:rsidRPr="00D05F82">
        <w:t xml:space="preserve">: Dne 23. ledna 2025 se od 14 hodin uskuteční již devátý Národní kulatý stůl </w:t>
      </w:r>
      <w:r w:rsidR="008B383E">
        <w:t xml:space="preserve">tentokrát </w:t>
      </w:r>
      <w:r w:rsidR="008B383E" w:rsidRPr="006427DB">
        <w:t>zaměřený na „Inovativní energetické služby“</w:t>
      </w:r>
      <w:r w:rsidR="008B383E">
        <w:t>.</w:t>
      </w:r>
      <w:r w:rsidR="008B383E" w:rsidRPr="006427DB">
        <w:t xml:space="preserve"> </w:t>
      </w:r>
      <w:r w:rsidR="002866C7" w:rsidRPr="006427DB">
        <w:t xml:space="preserve">Program nabídne inspirativní </w:t>
      </w:r>
      <w:r w:rsidR="00B44C95" w:rsidRPr="006427DB">
        <w:t>disku</w:t>
      </w:r>
      <w:r w:rsidR="00B67ED9">
        <w:t>z</w:t>
      </w:r>
      <w:r w:rsidR="00B44C95" w:rsidRPr="006427DB">
        <w:t>i o budoucnosti energetiky</w:t>
      </w:r>
      <w:r w:rsidR="00B44C95">
        <w:t xml:space="preserve"> ve stavebnictví</w:t>
      </w:r>
      <w:r w:rsidR="002866C7" w:rsidRPr="006427DB">
        <w:t>, praktické příklady a prostor pro sdílení zkušeností. Účastníci získají cenné poznatky, jak naplňovat klimatické cíle a efektivně využívat inovace v energetice.</w:t>
      </w:r>
      <w:r w:rsidR="00B67ED9">
        <w:t xml:space="preserve"> Pořad přenáší ČTK </w:t>
      </w:r>
      <w:proofErr w:type="spellStart"/>
      <w:r w:rsidR="00B67ED9">
        <w:t>Connect</w:t>
      </w:r>
      <w:proofErr w:type="spellEnd"/>
      <w:r w:rsidR="00B67ED9">
        <w:t xml:space="preserve"> na kanálech uvedených níže.</w:t>
      </w:r>
    </w:p>
    <w:p w14:paraId="6CE632BC" w14:textId="77777777" w:rsidR="008B383E" w:rsidRPr="00D05F82" w:rsidRDefault="008B383E">
      <w:pPr>
        <w:pStyle w:val="Text"/>
      </w:pPr>
    </w:p>
    <w:p w14:paraId="6978B9F1" w14:textId="77777777" w:rsidR="00D00D83" w:rsidRPr="00D05F82" w:rsidRDefault="00324FBF">
      <w:pPr>
        <w:pStyle w:val="Text"/>
      </w:pPr>
      <w:r w:rsidRPr="00D05F82">
        <w:t xml:space="preserve">Text: </w:t>
      </w:r>
    </w:p>
    <w:p w14:paraId="57823AE3" w14:textId="77777777" w:rsidR="00D00D83" w:rsidRPr="00D05F82" w:rsidRDefault="00D00D83">
      <w:pPr>
        <w:pStyle w:val="Text"/>
      </w:pPr>
    </w:p>
    <w:p w14:paraId="12A5B52C" w14:textId="15DDD009" w:rsidR="00D00D83" w:rsidRPr="00D05F82" w:rsidRDefault="00324FBF">
      <w:pPr>
        <w:pStyle w:val="Text"/>
      </w:pPr>
      <w:r w:rsidRPr="00D05F82">
        <w:t>Na prvním letošním setkání</w:t>
      </w:r>
      <w:r w:rsidR="008B383E">
        <w:t xml:space="preserve"> </w:t>
      </w:r>
      <w:r w:rsidR="008B383E" w:rsidRPr="00D05F82">
        <w:t xml:space="preserve">iniciativy Smart Finance </w:t>
      </w:r>
      <w:proofErr w:type="spellStart"/>
      <w:r w:rsidR="008B383E" w:rsidRPr="00D05F82">
        <w:t>for</w:t>
      </w:r>
      <w:proofErr w:type="spellEnd"/>
      <w:r w:rsidR="008B383E" w:rsidRPr="00D05F82">
        <w:t xml:space="preserve"> Smart </w:t>
      </w:r>
      <w:proofErr w:type="spellStart"/>
      <w:r w:rsidR="008B383E" w:rsidRPr="00D05F82">
        <w:t>Buildings</w:t>
      </w:r>
      <w:proofErr w:type="spellEnd"/>
      <w:r w:rsidRPr="00D05F82">
        <w:t xml:space="preserve">, zaměřeném na </w:t>
      </w:r>
      <w:r w:rsidR="00D05F82">
        <w:t>nové</w:t>
      </w:r>
      <w:r w:rsidR="00D05F82" w:rsidRPr="00D05F82">
        <w:t xml:space="preserve"> </w:t>
      </w:r>
      <w:r w:rsidRPr="00D05F82">
        <w:t xml:space="preserve">energetické služby, jejich dopady a požadavky, budou zástupci energetických expertů, bank, veřejné správy a stavebnictví diskutovat tři vybraná témata. Každé téma bylo připraveno specializovanou odbornou pracovní skupinou. Každý přednášející své téma nejprve představí, nastíní problematické aspekty s ohledem na financování energetických projektů a navrhnou </w:t>
      </w:r>
      <w:r w:rsidR="00D05F82">
        <w:t>vhodná</w:t>
      </w:r>
      <w:r w:rsidR="00D05F82" w:rsidRPr="00D05F82">
        <w:t xml:space="preserve"> </w:t>
      </w:r>
      <w:r w:rsidRPr="00D05F82">
        <w:t>opatření</w:t>
      </w:r>
      <w:r w:rsidR="00D05F82">
        <w:t xml:space="preserve"> zlepšující stávající stav</w:t>
      </w:r>
      <w:r w:rsidRPr="00D05F82">
        <w:t xml:space="preserve">. </w:t>
      </w:r>
      <w:r w:rsidR="00D05F82">
        <w:t>Podrobný program akce je uveden níže.</w:t>
      </w:r>
    </w:p>
    <w:p w14:paraId="7A240DBB" w14:textId="7E7BDF73" w:rsidR="00D00D83" w:rsidRPr="00D05F82" w:rsidRDefault="00324FBF">
      <w:pPr>
        <w:pStyle w:val="Text"/>
      </w:pPr>
      <w:r w:rsidRPr="00D05F82">
        <w:t xml:space="preserve">Úvodní přednáškou zahájí Pierre </w:t>
      </w:r>
      <w:proofErr w:type="spellStart"/>
      <w:r w:rsidRPr="00D05F82">
        <w:t>Bivas</w:t>
      </w:r>
      <w:proofErr w:type="spellEnd"/>
      <w:r w:rsidRPr="00D05F82">
        <w:t xml:space="preserve">, zakladatel francouzského </w:t>
      </w:r>
      <w:proofErr w:type="spellStart"/>
      <w:r w:rsidRPr="00D05F82">
        <w:t>agregátora</w:t>
      </w:r>
      <w:proofErr w:type="spellEnd"/>
      <w:r w:rsidRPr="00D05F82">
        <w:t xml:space="preserve"> Voltalis, obchodníka s energetickou flexibilitou spravujícího 1,2 milionu spotřebičů v pěti zemích. Otevře téma energetické flexibility v Evropě, provozní zkušenosti a výhled. Následovat bude vystoupení Radky Vladykové, ředitelky Svazu měst a obcí na téma role a budoucnost měst v energetické účinnosti a energetických službách.</w:t>
      </w:r>
    </w:p>
    <w:p w14:paraId="542FBA57" w14:textId="1484A3FD" w:rsidR="00D00D83" w:rsidRPr="00D05F82" w:rsidRDefault="00324FBF">
      <w:pPr>
        <w:pStyle w:val="Text"/>
      </w:pPr>
      <w:r w:rsidRPr="00D05F82">
        <w:t xml:space="preserve">V hlavní sekci budou do hloubky představena a diskutována následující tři témata s cílem přenést mezinárodní teorii a praxi na dosud nerozvinutý trh energetické flexibility v České republice. </w:t>
      </w:r>
    </w:p>
    <w:p w14:paraId="460C7BBD" w14:textId="49F58422" w:rsidR="00D00D83" w:rsidRPr="00D05F82" w:rsidRDefault="00324FBF">
      <w:pPr>
        <w:pStyle w:val="Text"/>
      </w:pPr>
      <w:r w:rsidRPr="00D05F82">
        <w:t xml:space="preserve">Nejprve se o české zkušenosti s energetickou flexibilitou podělí Jiří </w:t>
      </w:r>
      <w:r w:rsidR="00D05F82" w:rsidRPr="00D05F82">
        <w:t>C</w:t>
      </w:r>
      <w:r w:rsidR="00D05F82">
        <w:t>i</w:t>
      </w:r>
      <w:r w:rsidR="00D05F82" w:rsidRPr="00D05F82">
        <w:t>gler</w:t>
      </w:r>
      <w:r w:rsidRPr="00D05F82">
        <w:t xml:space="preserve">, CEO společnosti </w:t>
      </w:r>
      <w:proofErr w:type="spellStart"/>
      <w:r w:rsidRPr="00D05F82">
        <w:t>Feramat</w:t>
      </w:r>
      <w:proofErr w:type="spellEnd"/>
      <w:r w:rsidRPr="00D05F82">
        <w:t xml:space="preserve">, a Jiří Karásek, senior konzultant </w:t>
      </w:r>
      <w:proofErr w:type="spellStart"/>
      <w:r w:rsidRPr="00D05F82">
        <w:t>SEVEn</w:t>
      </w:r>
      <w:proofErr w:type="spellEnd"/>
      <w:r w:rsidRPr="00D05F82">
        <w:t xml:space="preserve">, </w:t>
      </w:r>
      <w:proofErr w:type="spellStart"/>
      <w:r w:rsidRPr="00D05F82">
        <w:t>The</w:t>
      </w:r>
      <w:proofErr w:type="spellEnd"/>
      <w:r w:rsidRPr="00D05F82">
        <w:t xml:space="preserve"> </w:t>
      </w:r>
      <w:proofErr w:type="spellStart"/>
      <w:r w:rsidRPr="00D05F82">
        <w:t>Energy</w:t>
      </w:r>
      <w:proofErr w:type="spellEnd"/>
      <w:r w:rsidRPr="00D05F82">
        <w:t xml:space="preserve"> </w:t>
      </w:r>
      <w:proofErr w:type="spellStart"/>
      <w:r w:rsidRPr="00D05F82">
        <w:t>Efficiency</w:t>
      </w:r>
      <w:proofErr w:type="spellEnd"/>
      <w:r w:rsidRPr="00D05F82">
        <w:t xml:space="preserve"> Center. David </w:t>
      </w:r>
      <w:proofErr w:type="spellStart"/>
      <w:r w:rsidRPr="00D05F82">
        <w:t>Škorňa</w:t>
      </w:r>
      <w:proofErr w:type="spellEnd"/>
      <w:r w:rsidRPr="00D05F82">
        <w:t>, energetický expert městské části Praha 6, probere nadcházející výzvy z pohledu energetického plánování obcí, které jsou stanoveny přepracovanými směrnicemi EU o energetické účinnosti a energetické náročnosti budov. Na závěr promluví Valerie Franková, zástupkyně Svazu podnikatelů ve stavebnictví</w:t>
      </w:r>
      <w:r w:rsidR="00E60424">
        <w:t>. H</w:t>
      </w:r>
      <w:r w:rsidRPr="00D05F82">
        <w:t>ovořit bude o perspektivách hodnotového řetězce stavebnictví v decentralizované energetice. Inovace v energetických službách jsou perspektivním řešením, které mají všechna témata společné.</w:t>
      </w:r>
    </w:p>
    <w:p w14:paraId="117AAC33" w14:textId="064E133A" w:rsidR="00D00D83" w:rsidRPr="00D05F82" w:rsidRDefault="00324FBF">
      <w:pPr>
        <w:pStyle w:val="Text"/>
      </w:pPr>
      <w:r w:rsidRPr="00D05F82">
        <w:t>Partne</w:t>
      </w:r>
      <w:r w:rsidR="00D05F82">
        <w:t>r</w:t>
      </w:r>
      <w:r w:rsidRPr="00D05F82">
        <w:t xml:space="preserve">y akce jsou </w:t>
      </w:r>
      <w:r w:rsidR="00BA110C" w:rsidRPr="00D05F82">
        <w:t xml:space="preserve">společnost </w:t>
      </w:r>
      <w:proofErr w:type="spellStart"/>
      <w:r w:rsidR="00BA110C" w:rsidRPr="00D05F82">
        <w:t>SEVEn</w:t>
      </w:r>
      <w:proofErr w:type="spellEnd"/>
      <w:r w:rsidR="00BA110C">
        <w:t xml:space="preserve">, </w:t>
      </w:r>
      <w:r w:rsidRPr="00D05F82">
        <w:t>Asociace poskytovatelů energetických služeb (APES), Asociace pro rozvoj infrastruktury (ARI) a Svaz podnikatelů ve stavebnictví (SPS).</w:t>
      </w:r>
    </w:p>
    <w:p w14:paraId="2A2CE7DC" w14:textId="77777777" w:rsidR="00D00D83" w:rsidRPr="00D05F82" w:rsidRDefault="00D00D83">
      <w:pPr>
        <w:pStyle w:val="Text"/>
      </w:pPr>
    </w:p>
    <w:p w14:paraId="17C7B9C4" w14:textId="77777777" w:rsidR="00D00D83" w:rsidRPr="00D05F82" w:rsidRDefault="00D00D83">
      <w:pPr>
        <w:pStyle w:val="Text"/>
      </w:pPr>
    </w:p>
    <w:p w14:paraId="642E5BAF" w14:textId="77777777" w:rsidR="00D00D83" w:rsidRPr="00D05F82" w:rsidRDefault="00324FBF">
      <w:pPr>
        <w:pStyle w:val="Text"/>
      </w:pPr>
      <w:r w:rsidRPr="00D05F82">
        <w:t xml:space="preserve">box: </w:t>
      </w:r>
    </w:p>
    <w:p w14:paraId="61802D5A" w14:textId="77777777" w:rsidR="00D00D83" w:rsidRPr="00D05F82" w:rsidRDefault="00324FBF">
      <w:pPr>
        <w:pStyle w:val="Text"/>
        <w:rPr>
          <w:b/>
          <w:bCs/>
        </w:rPr>
      </w:pPr>
      <w:r w:rsidRPr="00D05F82">
        <w:rPr>
          <w:b/>
          <w:bCs/>
        </w:rPr>
        <w:t>Program akce</w:t>
      </w:r>
    </w:p>
    <w:p w14:paraId="0D58BB4D" w14:textId="77777777" w:rsidR="00D00D83" w:rsidRPr="00D05F82" w:rsidRDefault="00D00D83">
      <w:pPr>
        <w:pStyle w:val="Text"/>
        <w:rPr>
          <w:b/>
          <w:bCs/>
        </w:rPr>
      </w:pPr>
    </w:p>
    <w:tbl>
      <w:tblPr>
        <w:tblStyle w:val="TableNormal"/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61"/>
        <w:gridCol w:w="7959"/>
      </w:tblGrid>
      <w:tr w:rsidR="00D00D83" w:rsidRPr="00D05F82" w14:paraId="01C3E11D" w14:textId="77777777">
        <w:trPr>
          <w:trHeight w:val="257"/>
        </w:trPr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63824" w14:textId="77777777" w:rsidR="00D00D83" w:rsidRPr="00D05F82" w:rsidRDefault="00324FBF">
            <w:pPr>
              <w:spacing w:before="60" w:after="60"/>
              <w:jc w:val="center"/>
              <w:rPr>
                <w:lang w:val="cs-CZ"/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13:30</w:t>
            </w:r>
          </w:p>
        </w:tc>
        <w:tc>
          <w:tcPr>
            <w:tcW w:w="7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47547" w14:textId="77777777" w:rsidR="00D00D83" w:rsidRPr="00D05F82" w:rsidRDefault="00324FBF">
            <w:pPr>
              <w:spacing w:before="60" w:after="60"/>
              <w:rPr>
                <w:lang w:val="cs-CZ"/>
              </w:rPr>
            </w:pP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Registrace </w:t>
            </w:r>
          </w:p>
        </w:tc>
      </w:tr>
      <w:tr w:rsidR="00D00D83" w:rsidRPr="00D05F82" w14:paraId="62026BE0" w14:textId="77777777">
        <w:trPr>
          <w:trHeight w:val="257"/>
        </w:trPr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D17A" w14:textId="77777777" w:rsidR="00D00D83" w:rsidRPr="00D05F82" w:rsidRDefault="00324FBF">
            <w:pPr>
              <w:spacing w:before="60" w:after="60"/>
              <w:jc w:val="center"/>
              <w:rPr>
                <w:lang w:val="cs-CZ"/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14:00</w:t>
            </w:r>
          </w:p>
        </w:tc>
        <w:tc>
          <w:tcPr>
            <w:tcW w:w="7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1B26" w14:textId="77777777" w:rsidR="00D00D83" w:rsidRPr="00D05F82" w:rsidRDefault="00324FBF">
            <w:pPr>
              <w:spacing w:before="60" w:after="60"/>
              <w:rPr>
                <w:lang w:val="cs-CZ"/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Úvod </w:t>
            </w: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(přivítaní, organizace, agenda) – moderuje: </w:t>
            </w: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Jaroslav Maroušek</w:t>
            </w: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SEVEn</w:t>
            </w:r>
          </w:p>
        </w:tc>
      </w:tr>
      <w:tr w:rsidR="00D00D83" w:rsidRPr="00D05F82" w14:paraId="006272A4" w14:textId="77777777">
        <w:trPr>
          <w:trHeight w:val="1697"/>
        </w:trPr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5FDF" w14:textId="77777777" w:rsidR="00D00D83" w:rsidRPr="00D05F82" w:rsidRDefault="00324FBF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14:10</w:t>
            </w:r>
          </w:p>
          <w:p w14:paraId="73F7AC46" w14:textId="77777777" w:rsidR="00D00D83" w:rsidRPr="00D05F82" w:rsidRDefault="00324FBF">
            <w:pPr>
              <w:spacing w:before="60" w:after="60"/>
              <w:jc w:val="center"/>
              <w:rPr>
                <w:lang w:val="cs-CZ"/>
              </w:rPr>
            </w:pP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min</w:t>
            </w:r>
          </w:p>
        </w:tc>
        <w:tc>
          <w:tcPr>
            <w:tcW w:w="7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8F775" w14:textId="77777777" w:rsidR="00D00D83" w:rsidRPr="00D05F82" w:rsidRDefault="00324FBF">
            <w:pPr>
              <w:spacing w:before="60" w:after="60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Úvodní slovo</w:t>
            </w:r>
          </w:p>
          <w:p w14:paraId="2A5A316D" w14:textId="77777777" w:rsidR="00D00D83" w:rsidRPr="00D05F82" w:rsidRDefault="00324FBF">
            <w:pPr>
              <w:spacing w:before="60" w:after="60"/>
              <w:ind w:left="270"/>
              <w:rPr>
                <w:rFonts w:ascii="Calibri" w:eastAsia="Calibri" w:hAnsi="Calibri" w:cs="Calibri"/>
                <w:b/>
                <w:bCs/>
                <w:color w:val="4472C4"/>
                <w:u w:color="4472C4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4472C4"/>
                <w:u w:color="4472C4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Energetická flexibilita v Evropě</w:t>
            </w:r>
          </w:p>
          <w:p w14:paraId="6126E80E" w14:textId="77777777" w:rsidR="00D00D83" w:rsidRPr="00D05F82" w:rsidRDefault="00324FBF">
            <w:pPr>
              <w:spacing w:before="60" w:after="60"/>
              <w:ind w:left="270"/>
              <w:rPr>
                <w:rFonts w:ascii="Calibri" w:eastAsia="Calibri" w:hAnsi="Calibri" w:cs="Calibri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Pierre </w:t>
            </w:r>
            <w:proofErr w:type="spellStart"/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Bivas</w:t>
            </w:r>
            <w:proofErr w:type="spellEnd"/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Voltalis</w:t>
            </w:r>
          </w:p>
          <w:p w14:paraId="2CA1498A" w14:textId="77777777" w:rsidR="00D00D83" w:rsidRPr="00D05F82" w:rsidRDefault="00324FBF">
            <w:pPr>
              <w:spacing w:before="60" w:after="60"/>
              <w:ind w:left="270"/>
              <w:rPr>
                <w:rFonts w:ascii="Calibri" w:eastAsia="Calibri" w:hAnsi="Calibri" w:cs="Calibri"/>
                <w:b/>
                <w:bCs/>
                <w:color w:val="4472C4"/>
                <w:u w:color="4472C4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4472C4"/>
                <w:u w:color="4472C4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Aktuální výzvy energetiky ve městech</w:t>
            </w:r>
          </w:p>
          <w:p w14:paraId="428EEE8D" w14:textId="77777777" w:rsidR="00D00D83" w:rsidRPr="00D05F82" w:rsidRDefault="00324FBF">
            <w:pPr>
              <w:spacing w:before="60" w:after="60"/>
              <w:ind w:left="270"/>
              <w:rPr>
                <w:lang w:val="cs-CZ"/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Radka Vladyková</w:t>
            </w: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Svaz měst a obcí ČR</w:t>
            </w:r>
          </w:p>
        </w:tc>
      </w:tr>
      <w:tr w:rsidR="00D00D83" w:rsidRPr="00D05F82" w14:paraId="7BD219F3" w14:textId="77777777">
        <w:trPr>
          <w:trHeight w:val="1337"/>
        </w:trPr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A1C4" w14:textId="77777777" w:rsidR="00D00D83" w:rsidRPr="00D05F82" w:rsidRDefault="00324FBF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14:50</w:t>
            </w:r>
          </w:p>
          <w:p w14:paraId="074ED225" w14:textId="77777777" w:rsidR="00D00D83" w:rsidRPr="00D05F82" w:rsidRDefault="00324FBF">
            <w:pPr>
              <w:spacing w:before="60" w:after="60"/>
              <w:jc w:val="center"/>
              <w:rPr>
                <w:lang w:val="cs-CZ"/>
              </w:rPr>
            </w:pP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 min</w:t>
            </w:r>
          </w:p>
        </w:tc>
        <w:tc>
          <w:tcPr>
            <w:tcW w:w="7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0938E" w14:textId="77777777" w:rsidR="00D00D83" w:rsidRPr="00D05F82" w:rsidRDefault="00324FBF">
            <w:pPr>
              <w:spacing w:before="60" w:after="60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Hlavní témata</w:t>
            </w:r>
          </w:p>
          <w:p w14:paraId="43899EAE" w14:textId="77777777" w:rsidR="00D00D83" w:rsidRPr="00D05F82" w:rsidRDefault="00324FBF">
            <w:pPr>
              <w:spacing w:before="60" w:after="60"/>
              <w:rPr>
                <w:rFonts w:ascii="Calibri" w:eastAsia="Calibri" w:hAnsi="Calibri" w:cs="Calibri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Přehledová prezentace, diskuse navržených opatření, hlasování</w:t>
            </w:r>
          </w:p>
          <w:p w14:paraId="119948DD" w14:textId="77777777" w:rsidR="00D00D83" w:rsidRPr="00D05F82" w:rsidRDefault="00324FBF">
            <w:pPr>
              <w:numPr>
                <w:ilvl w:val="0"/>
                <w:numId w:val="1"/>
              </w:numPr>
              <w:spacing w:before="60" w:after="60"/>
              <w:ind w:right="96"/>
              <w:jc w:val="both"/>
              <w:rPr>
                <w:rFonts w:ascii="Calibri" w:hAnsi="Calibri" w:cs="Arial Unicode MS"/>
                <w:b/>
                <w:bCs/>
                <w:color w:val="4472C4"/>
                <w:u w:color="4472C4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4472C4"/>
                <w:u w:color="4472C4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Národní zkušenosti s energetickou flexibilitou</w:t>
            </w:r>
          </w:p>
          <w:p w14:paraId="408CFCFC" w14:textId="04C95592" w:rsidR="00D00D83" w:rsidRPr="00D05F82" w:rsidRDefault="00324FBF">
            <w:pPr>
              <w:spacing w:before="60" w:after="60"/>
              <w:ind w:left="269" w:right="96"/>
              <w:jc w:val="both"/>
              <w:rPr>
                <w:lang w:val="cs-CZ"/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Jiří </w:t>
            </w:r>
            <w:r w:rsidR="00D05F82"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  <w:r w:rsid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 w:rsidR="00D05F82"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gler</w:t>
            </w: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Feramat</w:t>
            </w:r>
            <w:proofErr w:type="spellEnd"/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Jiří Karásek</w:t>
            </w: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SEVEn</w:t>
            </w:r>
            <w:proofErr w:type="spellEnd"/>
          </w:p>
        </w:tc>
      </w:tr>
      <w:tr w:rsidR="00D00D83" w:rsidRPr="00D05F82" w14:paraId="16019F83" w14:textId="77777777">
        <w:trPr>
          <w:trHeight w:val="617"/>
        </w:trPr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A6747" w14:textId="77777777" w:rsidR="00D00D83" w:rsidRPr="00D05F82" w:rsidRDefault="00324FBF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15:35</w:t>
            </w:r>
          </w:p>
          <w:p w14:paraId="4998ED21" w14:textId="77777777" w:rsidR="00D00D83" w:rsidRPr="00D05F82" w:rsidRDefault="00324FBF">
            <w:pPr>
              <w:spacing w:before="60" w:after="60"/>
              <w:jc w:val="center"/>
              <w:rPr>
                <w:lang w:val="cs-CZ"/>
              </w:rPr>
            </w:pP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</w:t>
            </w:r>
          </w:p>
        </w:tc>
        <w:tc>
          <w:tcPr>
            <w:tcW w:w="7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DD8C4" w14:textId="77777777" w:rsidR="00D00D83" w:rsidRPr="00D05F82" w:rsidRDefault="00324FBF">
            <w:pPr>
              <w:spacing w:before="60" w:after="60"/>
              <w:rPr>
                <w:lang w:val="cs-CZ"/>
              </w:rPr>
            </w:pPr>
            <w:r w:rsidRPr="00D05F82">
              <w:rPr>
                <w:rFonts w:ascii="Calibri" w:hAnsi="Calibri" w:cs="Arial Unicode MS"/>
                <w:i/>
                <w:i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Přestávka</w:t>
            </w:r>
          </w:p>
        </w:tc>
      </w:tr>
      <w:tr w:rsidR="00D00D83" w:rsidRPr="00D05F82" w14:paraId="6DF1C815" w14:textId="77777777">
        <w:trPr>
          <w:trHeight w:val="617"/>
        </w:trPr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122EE" w14:textId="77777777" w:rsidR="00D00D83" w:rsidRPr="00D05F82" w:rsidRDefault="00324FBF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15:45</w:t>
            </w:r>
          </w:p>
          <w:p w14:paraId="5EB5E318" w14:textId="77777777" w:rsidR="00D00D83" w:rsidRPr="00D05F82" w:rsidRDefault="00324FBF">
            <w:pPr>
              <w:spacing w:before="60" w:after="60"/>
              <w:jc w:val="center"/>
              <w:rPr>
                <w:lang w:val="cs-CZ"/>
              </w:rPr>
            </w:pP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min</w:t>
            </w:r>
          </w:p>
        </w:tc>
        <w:tc>
          <w:tcPr>
            <w:tcW w:w="7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76" w:type="dxa"/>
            </w:tcMar>
          </w:tcPr>
          <w:p w14:paraId="02D5F95F" w14:textId="77777777" w:rsidR="00D00D83" w:rsidRPr="00D05F82" w:rsidRDefault="00324FBF">
            <w:pPr>
              <w:numPr>
                <w:ilvl w:val="0"/>
                <w:numId w:val="3"/>
              </w:numPr>
              <w:spacing w:before="60" w:after="60"/>
              <w:ind w:right="96"/>
              <w:jc w:val="both"/>
              <w:rPr>
                <w:rFonts w:ascii="Calibri" w:hAnsi="Calibri" w:cs="Arial Unicode MS"/>
                <w:b/>
                <w:bCs/>
                <w:color w:val="4472C4"/>
                <w:u w:color="4472C4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4472C4"/>
                <w:u w:color="4472C4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Požadavky na energetickou účinnost ve městech</w:t>
            </w:r>
          </w:p>
          <w:p w14:paraId="65CC6955" w14:textId="77777777" w:rsidR="00D00D83" w:rsidRPr="00D05F82" w:rsidRDefault="00324FBF">
            <w:pPr>
              <w:spacing w:before="60" w:after="60"/>
              <w:ind w:left="269" w:right="96"/>
              <w:rPr>
                <w:lang w:val="cs-CZ"/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David </w:t>
            </w:r>
            <w:proofErr w:type="spellStart"/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Škorňa</w:t>
            </w:r>
            <w:proofErr w:type="spellEnd"/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Praha 6</w:t>
            </w:r>
          </w:p>
        </w:tc>
      </w:tr>
      <w:tr w:rsidR="00D00D83" w:rsidRPr="00D05F82" w14:paraId="0CBC4E7E" w14:textId="77777777">
        <w:trPr>
          <w:trHeight w:val="617"/>
        </w:trPr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5B52D" w14:textId="77777777" w:rsidR="00D00D83" w:rsidRPr="00D05F82" w:rsidRDefault="00324FBF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16:15</w:t>
            </w:r>
          </w:p>
          <w:p w14:paraId="5D5480BF" w14:textId="77777777" w:rsidR="00D00D83" w:rsidRPr="00D05F82" w:rsidRDefault="00324FBF">
            <w:pPr>
              <w:spacing w:before="60" w:after="60"/>
              <w:jc w:val="center"/>
              <w:rPr>
                <w:lang w:val="cs-CZ"/>
              </w:rPr>
            </w:pP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min</w:t>
            </w:r>
          </w:p>
        </w:tc>
        <w:tc>
          <w:tcPr>
            <w:tcW w:w="7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6" w:type="dxa"/>
            </w:tcMar>
          </w:tcPr>
          <w:p w14:paraId="0DDC13E7" w14:textId="77777777" w:rsidR="00D00D83" w:rsidRPr="00D05F82" w:rsidRDefault="00324FBF">
            <w:pPr>
              <w:numPr>
                <w:ilvl w:val="0"/>
                <w:numId w:val="5"/>
              </w:numPr>
              <w:spacing w:before="60" w:after="60"/>
              <w:ind w:right="96"/>
              <w:jc w:val="both"/>
              <w:rPr>
                <w:rFonts w:ascii="Calibri" w:hAnsi="Calibri" w:cs="Arial Unicode MS"/>
                <w:b/>
                <w:bCs/>
                <w:color w:val="4472C4"/>
                <w:u w:color="4472C4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4472C4"/>
                <w:u w:color="4472C4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Energetické aspekty dekarbonizace ve stavebnictví</w:t>
            </w:r>
          </w:p>
          <w:p w14:paraId="4EF449B4" w14:textId="77777777" w:rsidR="00D00D83" w:rsidRPr="00D05F82" w:rsidRDefault="00324FBF">
            <w:pPr>
              <w:spacing w:before="60" w:after="60"/>
              <w:ind w:left="269" w:right="96"/>
              <w:jc w:val="both"/>
              <w:rPr>
                <w:lang w:val="cs-CZ"/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Valerie Franková</w:t>
            </w: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Svaz podnikatelů ve stavebnictví</w:t>
            </w:r>
          </w:p>
        </w:tc>
      </w:tr>
      <w:tr w:rsidR="00D00D83" w:rsidRPr="00D05F82" w14:paraId="27B0FDCA" w14:textId="77777777">
        <w:trPr>
          <w:trHeight w:val="617"/>
        </w:trPr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F1EB" w14:textId="77777777" w:rsidR="00D00D83" w:rsidRPr="00D05F82" w:rsidRDefault="00324FBF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16:45</w:t>
            </w:r>
          </w:p>
          <w:p w14:paraId="5E1C9C69" w14:textId="77777777" w:rsidR="00D00D83" w:rsidRPr="00D05F82" w:rsidRDefault="00324FBF">
            <w:pPr>
              <w:spacing w:before="60" w:after="60"/>
              <w:jc w:val="center"/>
              <w:rPr>
                <w:lang w:val="cs-CZ"/>
              </w:rPr>
            </w:pP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min</w:t>
            </w:r>
          </w:p>
        </w:tc>
        <w:tc>
          <w:tcPr>
            <w:tcW w:w="7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95265" w14:textId="77777777" w:rsidR="00D00D83" w:rsidRPr="00D05F82" w:rsidRDefault="00324FBF">
            <w:pPr>
              <w:spacing w:before="60" w:after="60"/>
              <w:rPr>
                <w:rFonts w:ascii="Calibri" w:eastAsia="Calibri" w:hAnsi="Calibri" w:cs="Calibri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Shrnutí</w:t>
            </w:r>
          </w:p>
          <w:p w14:paraId="1CCAB5E6" w14:textId="77777777" w:rsidR="00D00D83" w:rsidRPr="00D05F82" w:rsidRDefault="00324FBF">
            <w:pPr>
              <w:spacing w:before="60" w:after="60"/>
              <w:ind w:left="252"/>
              <w:jc w:val="both"/>
              <w:rPr>
                <w:lang w:val="cs-CZ"/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Jaroslav Maroušek</w:t>
            </w: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SEVEn</w:t>
            </w:r>
            <w:proofErr w:type="spellEnd"/>
          </w:p>
        </w:tc>
      </w:tr>
      <w:tr w:rsidR="00D00D83" w:rsidRPr="00D05F82" w14:paraId="1EA39BC2" w14:textId="77777777">
        <w:trPr>
          <w:trHeight w:val="617"/>
        </w:trPr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01ED" w14:textId="77777777" w:rsidR="00D00D83" w:rsidRPr="00D05F82" w:rsidRDefault="00324FBF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16:50</w:t>
            </w:r>
          </w:p>
          <w:p w14:paraId="7727CF3D" w14:textId="77777777" w:rsidR="00D00D83" w:rsidRPr="00D05F82" w:rsidRDefault="00324FBF">
            <w:pPr>
              <w:spacing w:before="60" w:after="60"/>
              <w:jc w:val="center"/>
              <w:rPr>
                <w:lang w:val="cs-CZ"/>
              </w:rPr>
            </w:pPr>
            <w:r w:rsidRPr="00D05F82">
              <w:rPr>
                <w:rFonts w:ascii="Calibri" w:hAnsi="Calibri" w:cs="Arial Unicode MS"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 min</w:t>
            </w:r>
          </w:p>
        </w:tc>
        <w:tc>
          <w:tcPr>
            <w:tcW w:w="7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57D0" w14:textId="77777777" w:rsidR="00D00D83" w:rsidRPr="00D05F82" w:rsidRDefault="00324FBF">
            <w:pPr>
              <w:spacing w:before="60" w:after="60"/>
              <w:rPr>
                <w:lang w:val="cs-CZ"/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Číše vína, networking</w:t>
            </w:r>
          </w:p>
        </w:tc>
      </w:tr>
      <w:tr w:rsidR="00D00D83" w:rsidRPr="00D05F82" w14:paraId="0119690B" w14:textId="77777777">
        <w:trPr>
          <w:trHeight w:val="257"/>
        </w:trPr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B291D" w14:textId="77777777" w:rsidR="00D00D83" w:rsidRPr="00D05F82" w:rsidRDefault="00324FBF">
            <w:pPr>
              <w:spacing w:before="60" w:after="60"/>
              <w:jc w:val="center"/>
              <w:rPr>
                <w:lang w:val="cs-CZ"/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18:00</w:t>
            </w:r>
          </w:p>
        </w:tc>
        <w:tc>
          <w:tcPr>
            <w:tcW w:w="7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E386" w14:textId="77777777" w:rsidR="00D00D83" w:rsidRPr="00D05F82" w:rsidRDefault="00324FBF">
            <w:pPr>
              <w:spacing w:before="60" w:after="60"/>
              <w:rPr>
                <w:lang w:val="cs-CZ"/>
              </w:rPr>
            </w:pPr>
            <w:r w:rsidRPr="00D05F82">
              <w:rPr>
                <w:rFonts w:ascii="Calibri" w:hAnsi="Calibri" w:cs="Arial Unicode MS"/>
                <w:b/>
                <w:bCs/>
                <w:color w:val="00000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Závěr</w:t>
            </w:r>
          </w:p>
        </w:tc>
      </w:tr>
    </w:tbl>
    <w:p w14:paraId="46DF8AE9" w14:textId="77777777" w:rsidR="00D00D83" w:rsidRPr="00D05F82" w:rsidRDefault="00D00D83">
      <w:pPr>
        <w:pStyle w:val="Text"/>
        <w:rPr>
          <w:b/>
          <w:bCs/>
        </w:rPr>
      </w:pPr>
    </w:p>
    <w:p w14:paraId="08E0E42A" w14:textId="0F97201E" w:rsidR="00D00D83" w:rsidRDefault="00D05F82">
      <w:pPr>
        <w:pStyle w:val="Text"/>
      </w:pPr>
      <w:r w:rsidRPr="00D05F82">
        <w:t xml:space="preserve">Více informací o využití nových energetických služeb naleznete na webu projektu </w:t>
      </w:r>
      <w:proofErr w:type="spellStart"/>
      <w:r w:rsidRPr="00D05F82">
        <w:t>BungEES</w:t>
      </w:r>
      <w:proofErr w:type="spellEnd"/>
      <w:r w:rsidRPr="00D05F82">
        <w:t xml:space="preserve"> zde: </w:t>
      </w:r>
      <w:hyperlink r:id="rId7" w:history="1">
        <w:r w:rsidR="00B67ED9" w:rsidRPr="003A0824">
          <w:rPr>
            <w:rStyle w:val="Hypertextovodkaz"/>
          </w:rPr>
          <w:t>https://bungees.eu/</w:t>
        </w:r>
      </w:hyperlink>
    </w:p>
    <w:p w14:paraId="5E385DEA" w14:textId="77777777" w:rsidR="00B67ED9" w:rsidRDefault="00B67ED9">
      <w:pPr>
        <w:pStyle w:val="Text"/>
      </w:pPr>
    </w:p>
    <w:p w14:paraId="76374968" w14:textId="18B03CE1" w:rsidR="00B67ED9" w:rsidRDefault="00B67ED9" w:rsidP="00B67ED9">
      <w:pPr>
        <w:pStyle w:val="TextA"/>
        <w:rPr>
          <w:rStyle w:val="dn"/>
          <w:rFonts w:ascii="Helvetica" w:eastAsia="Helvetica" w:hAnsi="Helvetica" w:cs="Helvetica"/>
        </w:rPr>
      </w:pPr>
      <w:r>
        <w:rPr>
          <w:rFonts w:ascii="Helvetica" w:hAnsi="Helvetica"/>
        </w:rPr>
        <w:t xml:space="preserve">Pořad, který natáčí ČTK </w:t>
      </w:r>
      <w:proofErr w:type="spellStart"/>
      <w:r>
        <w:rPr>
          <w:rFonts w:ascii="Helvetica" w:hAnsi="Helvetica"/>
        </w:rPr>
        <w:t>Connect</w:t>
      </w:r>
      <w:proofErr w:type="spellEnd"/>
      <w:r>
        <w:rPr>
          <w:rFonts w:ascii="Helvetica" w:hAnsi="Helvetica"/>
        </w:rPr>
        <w:t>, bude ke zhl</w:t>
      </w:r>
      <w:r w:rsidRPr="00313A6B">
        <w:rPr>
          <w:rFonts w:ascii="Helvetica" w:hAnsi="Helvetica"/>
        </w:rPr>
        <w:t>é</w:t>
      </w:r>
      <w:r>
        <w:rPr>
          <w:rFonts w:ascii="Helvetica" w:hAnsi="Helvetica"/>
        </w:rPr>
        <w:t>dnutí na kaná</w:t>
      </w:r>
      <w:r w:rsidRPr="00313A6B">
        <w:rPr>
          <w:rFonts w:ascii="Helvetica" w:hAnsi="Helvetica"/>
        </w:rPr>
        <w:t>lu YouTube, na port</w:t>
      </w:r>
      <w:r>
        <w:rPr>
          <w:rFonts w:ascii="Helvetica" w:hAnsi="Helvetica"/>
        </w:rPr>
        <w:t xml:space="preserve">álech ceskenoviny.cz, Hn.cz, </w:t>
      </w:r>
      <w:hyperlink r:id="rId8" w:history="1">
        <w:r>
          <w:rPr>
            <w:rStyle w:val="Hyperlink0"/>
          </w:rPr>
          <w:t>aktualne.cz</w:t>
        </w:r>
      </w:hyperlink>
      <w:r w:rsidRPr="00313A6B">
        <w:rPr>
          <w:rStyle w:val="dn"/>
          <w:rFonts w:ascii="Helvetica" w:hAnsi="Helvetica"/>
        </w:rPr>
        <w:t xml:space="preserve"> a na FB ČTK </w:t>
      </w:r>
      <w:proofErr w:type="spellStart"/>
      <w:r w:rsidRPr="00313A6B">
        <w:rPr>
          <w:rStyle w:val="dn"/>
          <w:rFonts w:ascii="Helvetica" w:hAnsi="Helvetica"/>
        </w:rPr>
        <w:t>Connect</w:t>
      </w:r>
      <w:proofErr w:type="spellEnd"/>
      <w:r w:rsidRPr="00313A6B">
        <w:rPr>
          <w:rStyle w:val="dn"/>
          <w:rFonts w:ascii="Helvetica" w:hAnsi="Helvetica"/>
        </w:rPr>
        <w:t xml:space="preserve">. </w:t>
      </w:r>
      <w:r w:rsidRPr="00CA7F3B">
        <w:rPr>
          <w:rStyle w:val="dn"/>
          <w:rFonts w:ascii="Helvetica" w:hAnsi="Helvetica"/>
          <w:color w:val="auto"/>
          <w:u w:color="EE220C"/>
        </w:rPr>
        <w:t xml:space="preserve">Dále na portálech </w:t>
      </w:r>
      <w:hyperlink r:id="rId9" w:history="1">
        <w:r w:rsidRPr="00CA7F3B">
          <w:rPr>
            <w:rStyle w:val="Hypertextovodkaz"/>
            <w:rFonts w:ascii="Helvetica" w:hAnsi="Helvetica"/>
            <w:color w:val="auto"/>
          </w:rPr>
          <w:t>www.zelena-mesta.cz</w:t>
        </w:r>
      </w:hyperlink>
      <w:r w:rsidRPr="00CA7F3B">
        <w:rPr>
          <w:rStyle w:val="dn"/>
          <w:rFonts w:ascii="Helvetica" w:hAnsi="Helvetica"/>
          <w:color w:val="auto"/>
          <w:u w:color="EE220C"/>
        </w:rPr>
        <w:t xml:space="preserve">, www.ceskainfrastruktura.cz a </w:t>
      </w:r>
      <w:hyperlink r:id="rId10" w:history="1">
        <w:r w:rsidRPr="00CA7F3B">
          <w:rPr>
            <w:rStyle w:val="Hypertextovodkaz"/>
            <w:rFonts w:ascii="Helvetica" w:hAnsi="Helvetica"/>
            <w:color w:val="auto"/>
          </w:rPr>
          <w:t>FB ARI</w:t>
        </w:r>
      </w:hyperlink>
      <w:r w:rsidRPr="00CA7F3B">
        <w:rPr>
          <w:rStyle w:val="dn"/>
          <w:rFonts w:ascii="Helvetica" w:hAnsi="Helvetica"/>
          <w:color w:val="auto"/>
          <w:u w:color="EE220C"/>
        </w:rPr>
        <w:t xml:space="preserve"> a </w:t>
      </w:r>
      <w:hyperlink r:id="rId11" w:history="1">
        <w:r w:rsidRPr="00CA7F3B">
          <w:rPr>
            <w:rStyle w:val="Hypertextovodkaz"/>
            <w:rFonts w:ascii="Helvetica" w:hAnsi="Helvetica"/>
            <w:color w:val="auto"/>
          </w:rPr>
          <w:t>FB GreenDeal4Buildings</w:t>
        </w:r>
      </w:hyperlink>
      <w:r w:rsidRPr="00313A6B">
        <w:rPr>
          <w:rStyle w:val="dn"/>
          <w:rFonts w:ascii="Helvetica" w:hAnsi="Helvetica"/>
          <w:color w:val="EE220C"/>
          <w:u w:color="EE220C"/>
        </w:rPr>
        <w:t>.</w:t>
      </w:r>
      <w:r w:rsidRPr="00313A6B">
        <w:rPr>
          <w:rStyle w:val="dn"/>
          <w:rFonts w:ascii="Helvetica" w:hAnsi="Helvetica"/>
        </w:rPr>
        <w:t xml:space="preserve"> </w:t>
      </w:r>
      <w:r w:rsidRPr="00B67ED9">
        <w:rPr>
          <w:rStyle w:val="dn"/>
          <w:rFonts w:ascii="Helvetica" w:hAnsi="Helvetica"/>
        </w:rPr>
        <w:t>K dispozici budou i sestřihy nejzajímavějších momentů tohoto pořadu</w:t>
      </w:r>
      <w:r>
        <w:rPr>
          <w:rStyle w:val="dn"/>
          <w:rFonts w:ascii="Helvetica" w:hAnsi="Helvetica"/>
        </w:rPr>
        <w:t xml:space="preserve">. </w:t>
      </w:r>
    </w:p>
    <w:p w14:paraId="7F4ADE18" w14:textId="77777777" w:rsidR="00B67ED9" w:rsidRPr="00D05F82" w:rsidRDefault="00B67ED9">
      <w:pPr>
        <w:pStyle w:val="Text"/>
      </w:pPr>
    </w:p>
    <w:p w14:paraId="61F3D799" w14:textId="77777777" w:rsidR="00D05F82" w:rsidRPr="00D05F82" w:rsidRDefault="00D05F82">
      <w:pPr>
        <w:pStyle w:val="Text"/>
        <w:rPr>
          <w:b/>
          <w:bCs/>
        </w:rPr>
      </w:pPr>
    </w:p>
    <w:p w14:paraId="624809D6" w14:textId="52429F72" w:rsidR="00D00D83" w:rsidRPr="00D05F82" w:rsidRDefault="00D00D83">
      <w:pPr>
        <w:pStyle w:val="Text"/>
        <w:rPr>
          <w:b/>
          <w:bCs/>
        </w:rPr>
      </w:pPr>
    </w:p>
    <w:p w14:paraId="00AE2F03" w14:textId="77777777" w:rsidR="00D00D83" w:rsidRPr="00D05F82" w:rsidRDefault="00D00D83">
      <w:pPr>
        <w:pStyle w:val="Text"/>
        <w:rPr>
          <w:b/>
          <w:bCs/>
        </w:rPr>
      </w:pPr>
    </w:p>
    <w:p w14:paraId="354E3884" w14:textId="77777777" w:rsidR="00D00D83" w:rsidRPr="00D05F82" w:rsidRDefault="00324FBF">
      <w:pPr>
        <w:pStyle w:val="Text"/>
      </w:pPr>
      <w:r w:rsidRPr="00D05F82">
        <w:rPr>
          <w:b/>
          <w:bCs/>
        </w:rPr>
        <w:t xml:space="preserve">Autor: </w:t>
      </w:r>
      <w:proofErr w:type="spellStart"/>
      <w:r w:rsidRPr="00D05F82">
        <w:rPr>
          <w:b/>
          <w:bCs/>
        </w:rPr>
        <w:t>Protext</w:t>
      </w:r>
      <w:proofErr w:type="spellEnd"/>
    </w:p>
    <w:sectPr w:rsidR="00D00D83" w:rsidRPr="00D05F82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2AAD" w14:textId="77777777" w:rsidR="00C76157" w:rsidRDefault="00324FBF">
      <w:r>
        <w:separator/>
      </w:r>
    </w:p>
  </w:endnote>
  <w:endnote w:type="continuationSeparator" w:id="0">
    <w:p w14:paraId="2D15BE74" w14:textId="77777777" w:rsidR="00C76157" w:rsidRDefault="0032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224C" w14:textId="77777777" w:rsidR="00D00D83" w:rsidRDefault="00D00D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032A" w14:textId="77777777" w:rsidR="00C76157" w:rsidRDefault="00324FBF">
      <w:r>
        <w:separator/>
      </w:r>
    </w:p>
  </w:footnote>
  <w:footnote w:type="continuationSeparator" w:id="0">
    <w:p w14:paraId="0FBD7CBF" w14:textId="77777777" w:rsidR="00C76157" w:rsidRDefault="0032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B19F" w14:textId="77777777" w:rsidR="00D00D83" w:rsidRDefault="00D00D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2D94"/>
    <w:multiLevelType w:val="hybridMultilevel"/>
    <w:tmpl w:val="9E6C367A"/>
    <w:lvl w:ilvl="0" w:tplc="325EB51A">
      <w:start w:val="1"/>
      <w:numFmt w:val="decimal"/>
      <w:lvlText w:val="%1."/>
      <w:lvlJc w:val="left"/>
      <w:pPr>
        <w:ind w:left="26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DAEB7E">
      <w:start w:val="1"/>
      <w:numFmt w:val="decimal"/>
      <w:lvlText w:val="%2."/>
      <w:lvlJc w:val="left"/>
      <w:pPr>
        <w:ind w:left="98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CB0C0">
      <w:start w:val="1"/>
      <w:numFmt w:val="decimal"/>
      <w:lvlText w:val="%3."/>
      <w:lvlJc w:val="left"/>
      <w:pPr>
        <w:ind w:left="170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3A3454">
      <w:start w:val="1"/>
      <w:numFmt w:val="decimal"/>
      <w:lvlText w:val="%4."/>
      <w:lvlJc w:val="left"/>
      <w:pPr>
        <w:ind w:left="242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DEAB74">
      <w:start w:val="1"/>
      <w:numFmt w:val="decimal"/>
      <w:lvlText w:val="%5."/>
      <w:lvlJc w:val="left"/>
      <w:pPr>
        <w:ind w:left="314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26FF60">
      <w:start w:val="1"/>
      <w:numFmt w:val="decimal"/>
      <w:lvlText w:val="%6."/>
      <w:lvlJc w:val="left"/>
      <w:pPr>
        <w:ind w:left="386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BC6E74">
      <w:start w:val="1"/>
      <w:numFmt w:val="decimal"/>
      <w:lvlText w:val="%7."/>
      <w:lvlJc w:val="left"/>
      <w:pPr>
        <w:ind w:left="458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C5D2C">
      <w:start w:val="1"/>
      <w:numFmt w:val="decimal"/>
      <w:lvlText w:val="%8."/>
      <w:lvlJc w:val="left"/>
      <w:pPr>
        <w:ind w:left="530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B24582">
      <w:start w:val="1"/>
      <w:numFmt w:val="decimal"/>
      <w:lvlText w:val="%9."/>
      <w:lvlJc w:val="left"/>
      <w:pPr>
        <w:ind w:left="602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A13615"/>
    <w:multiLevelType w:val="hybridMultilevel"/>
    <w:tmpl w:val="08D2BF1E"/>
    <w:lvl w:ilvl="0" w:tplc="692883B8">
      <w:start w:val="1"/>
      <w:numFmt w:val="decimal"/>
      <w:lvlText w:val="%1."/>
      <w:lvlJc w:val="left"/>
      <w:pPr>
        <w:ind w:left="26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5A5F3C">
      <w:start w:val="1"/>
      <w:numFmt w:val="decimal"/>
      <w:lvlText w:val="%2."/>
      <w:lvlJc w:val="left"/>
      <w:pPr>
        <w:ind w:left="98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6070B8">
      <w:start w:val="1"/>
      <w:numFmt w:val="decimal"/>
      <w:lvlText w:val="%3."/>
      <w:lvlJc w:val="left"/>
      <w:pPr>
        <w:ind w:left="170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00DEA0">
      <w:start w:val="1"/>
      <w:numFmt w:val="decimal"/>
      <w:lvlText w:val="%4."/>
      <w:lvlJc w:val="left"/>
      <w:pPr>
        <w:ind w:left="242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D4A298">
      <w:start w:val="1"/>
      <w:numFmt w:val="decimal"/>
      <w:lvlText w:val="%5."/>
      <w:lvlJc w:val="left"/>
      <w:pPr>
        <w:ind w:left="314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28A486">
      <w:start w:val="1"/>
      <w:numFmt w:val="decimal"/>
      <w:lvlText w:val="%6."/>
      <w:lvlJc w:val="left"/>
      <w:pPr>
        <w:ind w:left="386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F67F92">
      <w:start w:val="1"/>
      <w:numFmt w:val="decimal"/>
      <w:lvlText w:val="%7."/>
      <w:lvlJc w:val="left"/>
      <w:pPr>
        <w:ind w:left="458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6C6AA4">
      <w:start w:val="1"/>
      <w:numFmt w:val="decimal"/>
      <w:lvlText w:val="%8."/>
      <w:lvlJc w:val="left"/>
      <w:pPr>
        <w:ind w:left="530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F827DA">
      <w:start w:val="1"/>
      <w:numFmt w:val="decimal"/>
      <w:lvlText w:val="%9."/>
      <w:lvlJc w:val="left"/>
      <w:pPr>
        <w:ind w:left="602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ECA0E6A"/>
    <w:multiLevelType w:val="hybridMultilevel"/>
    <w:tmpl w:val="36467A70"/>
    <w:lvl w:ilvl="0" w:tplc="B194EA52">
      <w:start w:val="1"/>
      <w:numFmt w:val="decimal"/>
      <w:lvlText w:val="%1."/>
      <w:lvlJc w:val="left"/>
      <w:pPr>
        <w:ind w:left="26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6AEE2C">
      <w:start w:val="1"/>
      <w:numFmt w:val="decimal"/>
      <w:lvlText w:val="%2."/>
      <w:lvlJc w:val="left"/>
      <w:pPr>
        <w:ind w:left="98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403BDE">
      <w:start w:val="1"/>
      <w:numFmt w:val="decimal"/>
      <w:lvlText w:val="%3."/>
      <w:lvlJc w:val="left"/>
      <w:pPr>
        <w:ind w:left="170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3AB7F0">
      <w:start w:val="1"/>
      <w:numFmt w:val="decimal"/>
      <w:lvlText w:val="%4."/>
      <w:lvlJc w:val="left"/>
      <w:pPr>
        <w:ind w:left="242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24AAFA">
      <w:start w:val="1"/>
      <w:numFmt w:val="decimal"/>
      <w:lvlText w:val="%5."/>
      <w:lvlJc w:val="left"/>
      <w:pPr>
        <w:ind w:left="314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2DE0">
      <w:start w:val="1"/>
      <w:numFmt w:val="decimal"/>
      <w:lvlText w:val="%6."/>
      <w:lvlJc w:val="left"/>
      <w:pPr>
        <w:ind w:left="386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D42634">
      <w:start w:val="1"/>
      <w:numFmt w:val="decimal"/>
      <w:lvlText w:val="%7."/>
      <w:lvlJc w:val="left"/>
      <w:pPr>
        <w:ind w:left="458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48C98">
      <w:start w:val="1"/>
      <w:numFmt w:val="decimal"/>
      <w:lvlText w:val="%8."/>
      <w:lvlJc w:val="left"/>
      <w:pPr>
        <w:ind w:left="530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2CFC46">
      <w:start w:val="1"/>
      <w:numFmt w:val="decimal"/>
      <w:lvlText w:val="%9."/>
      <w:lvlJc w:val="left"/>
      <w:pPr>
        <w:ind w:left="6029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83"/>
    <w:rsid w:val="0022564C"/>
    <w:rsid w:val="002866C7"/>
    <w:rsid w:val="0029501F"/>
    <w:rsid w:val="00324FBF"/>
    <w:rsid w:val="003C3EE4"/>
    <w:rsid w:val="006427DB"/>
    <w:rsid w:val="006503A5"/>
    <w:rsid w:val="00816FCC"/>
    <w:rsid w:val="008B383E"/>
    <w:rsid w:val="00A81CB6"/>
    <w:rsid w:val="00B44C95"/>
    <w:rsid w:val="00B67ED9"/>
    <w:rsid w:val="00BA110C"/>
    <w:rsid w:val="00C76157"/>
    <w:rsid w:val="00D00D83"/>
    <w:rsid w:val="00D05F82"/>
    <w:rsid w:val="00E60424"/>
    <w:rsid w:val="00EA4C78"/>
    <w:rsid w:val="00F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E73"/>
  <w15:docId w15:val="{0297FAC5-798F-4955-AEC0-7BBEFB57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character" w:customStyle="1" w:styleId="Hyperlink1">
    <w:name w:val="Hyperlink.1"/>
    <w:basedOn w:val="Hyperlink0"/>
    <w:rPr>
      <w:rFonts w:ascii="Calibri" w:eastAsia="Calibri" w:hAnsi="Calibri" w:cs="Calibri"/>
      <w:outline w:val="0"/>
      <w:color w:val="0563C1"/>
      <w:u w:val="single" w:color="0563C1"/>
    </w:rPr>
  </w:style>
  <w:style w:type="character" w:styleId="Odkaznakoment">
    <w:name w:val="annotation reference"/>
    <w:basedOn w:val="Standardnpsmoodstavce"/>
    <w:uiPriority w:val="99"/>
    <w:semiHidden/>
    <w:unhideWhenUsed/>
    <w:rsid w:val="00D05F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F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F82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F82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3C3E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67ED9"/>
    <w:rPr>
      <w:color w:val="605E5C"/>
      <w:shd w:val="clear" w:color="auto" w:fill="E1DFDD"/>
    </w:rPr>
  </w:style>
  <w:style w:type="paragraph" w:customStyle="1" w:styleId="TextA">
    <w:name w:val="Text A"/>
    <w:rsid w:val="00B67ED9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  <w:rsid w:val="00B6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ualne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ngees.e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D4Building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zechInf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lena-mest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Šebek</dc:creator>
  <cp:lastModifiedBy>Michal Staša</cp:lastModifiedBy>
  <cp:revision>3</cp:revision>
  <dcterms:created xsi:type="dcterms:W3CDTF">2025-01-20T22:22:00Z</dcterms:created>
  <dcterms:modified xsi:type="dcterms:W3CDTF">2025-01-23T09:07:00Z</dcterms:modified>
</cp:coreProperties>
</file>